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DC" w:rsidRDefault="008851DC" w:rsidP="00885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1DC">
        <w:rPr>
          <w:rFonts w:ascii="Times New Roman" w:hAnsi="Times New Roman" w:cs="Times New Roman"/>
          <w:sz w:val="28"/>
          <w:szCs w:val="28"/>
        </w:rPr>
        <w:t xml:space="preserve">26 марта в </w:t>
      </w:r>
      <w:proofErr w:type="gramStart"/>
      <w:r w:rsidRPr="008851DC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8851DC">
        <w:rPr>
          <w:rFonts w:ascii="Times New Roman" w:hAnsi="Times New Roman" w:cs="Times New Roman"/>
          <w:sz w:val="28"/>
          <w:szCs w:val="28"/>
        </w:rPr>
        <w:t xml:space="preserve"> МДОУ прошёл муниципальный семинар</w:t>
      </w:r>
    </w:p>
    <w:p w:rsidR="008851DC" w:rsidRPr="008851DC" w:rsidRDefault="008851DC" w:rsidP="008851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1DC">
        <w:rPr>
          <w:rFonts w:ascii="Times New Roman" w:hAnsi="Times New Roman" w:cs="Times New Roman"/>
          <w:b/>
          <w:sz w:val="28"/>
          <w:szCs w:val="28"/>
        </w:rPr>
        <w:t>«С</w:t>
      </w:r>
      <w:r>
        <w:rPr>
          <w:rFonts w:ascii="Times New Roman" w:hAnsi="Times New Roman" w:cs="Times New Roman"/>
          <w:b/>
          <w:sz w:val="28"/>
          <w:szCs w:val="28"/>
        </w:rPr>
        <w:t xml:space="preserve">етевое взаимодействие  в рамках </w:t>
      </w:r>
      <w:r w:rsidRPr="008851DC">
        <w:rPr>
          <w:rFonts w:ascii="Times New Roman" w:hAnsi="Times New Roman" w:cs="Times New Roman"/>
          <w:b/>
          <w:sz w:val="28"/>
          <w:szCs w:val="28"/>
        </w:rPr>
        <w:t>реализации</w:t>
      </w:r>
    </w:p>
    <w:p w:rsidR="008851DC" w:rsidRPr="008851DC" w:rsidRDefault="008851DC" w:rsidP="008851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1DC">
        <w:rPr>
          <w:rFonts w:ascii="Times New Roman" w:hAnsi="Times New Roman" w:cs="Times New Roman"/>
          <w:b/>
          <w:sz w:val="28"/>
          <w:szCs w:val="28"/>
        </w:rPr>
        <w:t>национально-регионального компонента в МДОУ»</w:t>
      </w:r>
    </w:p>
    <w:tbl>
      <w:tblPr>
        <w:tblStyle w:val="a4"/>
        <w:tblpPr w:leftFromText="180" w:rightFromText="180" w:horzAnchor="margin" w:tblpXSpec="right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8851DC" w:rsidRPr="002C1D9F" w:rsidTr="008851DC">
        <w:trPr>
          <w:trHeight w:val="2395"/>
        </w:trPr>
        <w:tc>
          <w:tcPr>
            <w:tcW w:w="3402" w:type="dxa"/>
          </w:tcPr>
          <w:p w:rsidR="008851DC" w:rsidRPr="002C1D9F" w:rsidRDefault="008851DC" w:rsidP="008851DC">
            <w:pPr>
              <w:ind w:lef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1DC" w:rsidRPr="002C1D9F" w:rsidRDefault="008851DC" w:rsidP="008851DC">
            <w:pPr>
              <w:ind w:lef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1DC" w:rsidRDefault="008851DC" w:rsidP="008851DC">
            <w:pPr>
              <w:ind w:lef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1DC" w:rsidRDefault="008851DC" w:rsidP="00885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1DC" w:rsidRDefault="008851DC" w:rsidP="008851DC">
            <w:pPr>
              <w:ind w:lef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1DC" w:rsidRPr="002C1D9F" w:rsidRDefault="008851DC" w:rsidP="008851DC">
            <w:pPr>
              <w:ind w:lef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«Все, что происходит </w:t>
            </w:r>
          </w:p>
          <w:p w:rsidR="008851DC" w:rsidRPr="002C1D9F" w:rsidRDefault="008851DC" w:rsidP="008851DC">
            <w:pPr>
              <w:ind w:lef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нами, оставляет тот или </w:t>
            </w:r>
          </w:p>
          <w:p w:rsidR="008851DC" w:rsidRPr="002C1D9F" w:rsidRDefault="008851DC" w:rsidP="008851DC">
            <w:pPr>
              <w:ind w:lef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след в нашей жизни. </w:t>
            </w:r>
          </w:p>
          <w:p w:rsidR="008851DC" w:rsidRPr="002C1D9F" w:rsidRDefault="008851DC" w:rsidP="008851DC">
            <w:pPr>
              <w:tabs>
                <w:tab w:val="left" w:pos="1477"/>
                <w:tab w:val="right" w:pos="9355"/>
              </w:tabs>
              <w:ind w:lef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участвует в создании </w:t>
            </w:r>
          </w:p>
          <w:p w:rsidR="008851DC" w:rsidRPr="002C1D9F" w:rsidRDefault="008851DC" w:rsidP="008851DC">
            <w:pPr>
              <w:tabs>
                <w:tab w:val="left" w:pos="1477"/>
                <w:tab w:val="right" w:pos="9355"/>
              </w:tabs>
              <w:ind w:lef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какие мы </w:t>
            </w:r>
            <w:r w:rsidRPr="002C1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есть». </w:t>
            </w:r>
          </w:p>
          <w:p w:rsidR="008851DC" w:rsidRPr="002C1D9F" w:rsidRDefault="008851DC" w:rsidP="008851DC">
            <w:pPr>
              <w:ind w:lef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C1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Иоганн Вольфганг Гете</w:t>
            </w:r>
          </w:p>
        </w:tc>
      </w:tr>
    </w:tbl>
    <w:p w:rsidR="008851DC" w:rsidRDefault="008851DC" w:rsidP="008851DC">
      <w:pPr>
        <w:tabs>
          <w:tab w:val="left" w:pos="2525"/>
        </w:tabs>
      </w:pPr>
      <w:r>
        <w:tab/>
      </w:r>
    </w:p>
    <w:p w:rsidR="008851DC" w:rsidRDefault="008851DC" w:rsidP="008851DC">
      <w:pPr>
        <w:tabs>
          <w:tab w:val="left" w:pos="2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DC" w:rsidRDefault="008851DC" w:rsidP="008851DC">
      <w:pPr>
        <w:tabs>
          <w:tab w:val="left" w:pos="2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DC" w:rsidRDefault="008851DC" w:rsidP="008851DC">
      <w:pPr>
        <w:tabs>
          <w:tab w:val="left" w:pos="2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DC" w:rsidRPr="00F663BD" w:rsidRDefault="008851DC" w:rsidP="008851DC">
      <w:pPr>
        <w:tabs>
          <w:tab w:val="left" w:pos="2525"/>
        </w:tabs>
        <w:jc w:val="center"/>
        <w:rPr>
          <w:sz w:val="24"/>
          <w:szCs w:val="24"/>
        </w:rPr>
      </w:pPr>
      <w:r w:rsidRPr="00F663BD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tbl>
      <w:tblPr>
        <w:tblStyle w:val="a4"/>
        <w:tblpPr w:leftFromText="180" w:rightFromText="180" w:vertAnchor="text" w:horzAnchor="margin" w:tblpXSpec="center" w:tblpY="188"/>
        <w:tblW w:w="10456" w:type="dxa"/>
        <w:tblLook w:val="04A0"/>
      </w:tblPr>
      <w:tblGrid>
        <w:gridCol w:w="560"/>
        <w:gridCol w:w="4935"/>
        <w:gridCol w:w="1683"/>
        <w:gridCol w:w="3278"/>
      </w:tblGrid>
      <w:tr w:rsidR="008851DC" w:rsidRPr="00940076" w:rsidTr="008851DC">
        <w:tc>
          <w:tcPr>
            <w:tcW w:w="560" w:type="dxa"/>
          </w:tcPr>
          <w:p w:rsidR="008851DC" w:rsidRPr="00940076" w:rsidRDefault="008851DC" w:rsidP="0088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00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400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400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5" w:type="dxa"/>
          </w:tcPr>
          <w:p w:rsidR="008851DC" w:rsidRPr="00940076" w:rsidRDefault="008851DC" w:rsidP="0088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3" w:type="dxa"/>
          </w:tcPr>
          <w:p w:rsidR="008851DC" w:rsidRPr="00940076" w:rsidRDefault="008851DC" w:rsidP="0088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7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278" w:type="dxa"/>
          </w:tcPr>
          <w:p w:rsidR="008851DC" w:rsidRPr="00940076" w:rsidRDefault="008851DC" w:rsidP="0088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7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851DC" w:rsidRPr="00940076" w:rsidTr="008851DC">
        <w:tc>
          <w:tcPr>
            <w:tcW w:w="560" w:type="dxa"/>
          </w:tcPr>
          <w:p w:rsidR="008851DC" w:rsidRPr="00940076" w:rsidRDefault="008851DC" w:rsidP="0088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5" w:type="dxa"/>
          </w:tcPr>
          <w:p w:rsidR="008851DC" w:rsidRPr="00940076" w:rsidRDefault="008851DC" w:rsidP="0088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6">
              <w:rPr>
                <w:rFonts w:ascii="Times New Roman" w:hAnsi="Times New Roman" w:cs="Times New Roman"/>
                <w:sz w:val="24"/>
                <w:szCs w:val="24"/>
              </w:rPr>
              <w:t>Открытие семинара</w:t>
            </w:r>
          </w:p>
        </w:tc>
        <w:tc>
          <w:tcPr>
            <w:tcW w:w="1683" w:type="dxa"/>
          </w:tcPr>
          <w:p w:rsidR="008851DC" w:rsidRPr="00940076" w:rsidRDefault="008851DC" w:rsidP="0088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6"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3278" w:type="dxa"/>
          </w:tcPr>
          <w:p w:rsidR="008851DC" w:rsidRPr="00940076" w:rsidRDefault="008851DC" w:rsidP="0088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6">
              <w:rPr>
                <w:rFonts w:ascii="Times New Roman" w:hAnsi="Times New Roman" w:cs="Times New Roman"/>
                <w:sz w:val="24"/>
                <w:szCs w:val="24"/>
              </w:rPr>
              <w:t xml:space="preserve">В.В.Бабкина, </w:t>
            </w:r>
          </w:p>
          <w:p w:rsidR="008851DC" w:rsidRPr="00940076" w:rsidRDefault="008851DC" w:rsidP="0088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6">
              <w:rPr>
                <w:rFonts w:ascii="Times New Roman" w:hAnsi="Times New Roman" w:cs="Times New Roman"/>
                <w:sz w:val="24"/>
                <w:szCs w:val="24"/>
              </w:rPr>
              <w:t>заведующий МДОУ</w:t>
            </w:r>
          </w:p>
        </w:tc>
      </w:tr>
      <w:tr w:rsidR="008851DC" w:rsidRPr="00940076" w:rsidTr="008851DC">
        <w:tc>
          <w:tcPr>
            <w:tcW w:w="560" w:type="dxa"/>
          </w:tcPr>
          <w:p w:rsidR="008851DC" w:rsidRPr="00940076" w:rsidRDefault="008851DC" w:rsidP="0088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5" w:type="dxa"/>
          </w:tcPr>
          <w:p w:rsidR="008851DC" w:rsidRPr="00940076" w:rsidRDefault="008851DC" w:rsidP="0088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400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  по сетевому взаимодействию «Шагнём навстречу»</w:t>
            </w:r>
          </w:p>
        </w:tc>
        <w:tc>
          <w:tcPr>
            <w:tcW w:w="1683" w:type="dxa"/>
          </w:tcPr>
          <w:p w:rsidR="008851DC" w:rsidRPr="00940076" w:rsidRDefault="008851DC" w:rsidP="0088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6">
              <w:rPr>
                <w:rFonts w:ascii="Times New Roman" w:hAnsi="Times New Roman" w:cs="Times New Roman"/>
                <w:sz w:val="24"/>
                <w:szCs w:val="24"/>
              </w:rPr>
              <w:t>10.05-10.20</w:t>
            </w:r>
          </w:p>
        </w:tc>
        <w:tc>
          <w:tcPr>
            <w:tcW w:w="3278" w:type="dxa"/>
          </w:tcPr>
          <w:p w:rsidR="008851DC" w:rsidRPr="00940076" w:rsidRDefault="008851DC" w:rsidP="0088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6">
              <w:rPr>
                <w:rFonts w:ascii="Times New Roman" w:hAnsi="Times New Roman" w:cs="Times New Roman"/>
                <w:sz w:val="24"/>
                <w:szCs w:val="24"/>
              </w:rPr>
              <w:t xml:space="preserve">А.В. Малова, </w:t>
            </w:r>
          </w:p>
          <w:p w:rsidR="008851DC" w:rsidRPr="00940076" w:rsidRDefault="008851DC" w:rsidP="0088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6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076">
              <w:rPr>
                <w:rFonts w:ascii="Times New Roman" w:hAnsi="Times New Roman" w:cs="Times New Roman"/>
                <w:sz w:val="24"/>
                <w:szCs w:val="24"/>
              </w:rPr>
              <w:t>по ВМР</w:t>
            </w:r>
          </w:p>
        </w:tc>
      </w:tr>
      <w:tr w:rsidR="008851DC" w:rsidRPr="00940076" w:rsidTr="008851DC">
        <w:tc>
          <w:tcPr>
            <w:tcW w:w="560" w:type="dxa"/>
          </w:tcPr>
          <w:p w:rsidR="008851DC" w:rsidRPr="00940076" w:rsidRDefault="008851DC" w:rsidP="0088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5" w:type="dxa"/>
          </w:tcPr>
          <w:p w:rsidR="008851DC" w:rsidRDefault="008851DC" w:rsidP="0088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6">
              <w:rPr>
                <w:rFonts w:ascii="Times New Roman" w:hAnsi="Times New Roman" w:cs="Times New Roman"/>
                <w:sz w:val="24"/>
                <w:szCs w:val="24"/>
              </w:rPr>
              <w:t xml:space="preserve">Показ видеофильма </w:t>
            </w:r>
          </w:p>
          <w:p w:rsidR="008851DC" w:rsidRPr="00940076" w:rsidRDefault="008851DC" w:rsidP="0088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6">
              <w:rPr>
                <w:rFonts w:ascii="Times New Roman" w:hAnsi="Times New Roman" w:cs="Times New Roman"/>
                <w:sz w:val="24"/>
                <w:szCs w:val="24"/>
              </w:rPr>
              <w:t>по реализации сетевого взаимодействия</w:t>
            </w:r>
          </w:p>
        </w:tc>
        <w:tc>
          <w:tcPr>
            <w:tcW w:w="1683" w:type="dxa"/>
          </w:tcPr>
          <w:p w:rsidR="008851DC" w:rsidRPr="00940076" w:rsidRDefault="008851DC" w:rsidP="0088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6"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3278" w:type="dxa"/>
          </w:tcPr>
          <w:p w:rsidR="008851DC" w:rsidRPr="00940076" w:rsidRDefault="008851DC" w:rsidP="0088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6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940076">
              <w:rPr>
                <w:rFonts w:ascii="Times New Roman" w:hAnsi="Times New Roman" w:cs="Times New Roman"/>
                <w:sz w:val="24"/>
                <w:szCs w:val="24"/>
              </w:rPr>
              <w:t>Архипенко</w:t>
            </w:r>
            <w:proofErr w:type="spellEnd"/>
            <w:r w:rsidRPr="009400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851DC" w:rsidRPr="00940076" w:rsidRDefault="008851DC" w:rsidP="0088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851DC" w:rsidRPr="00940076" w:rsidTr="008851DC">
        <w:tc>
          <w:tcPr>
            <w:tcW w:w="560" w:type="dxa"/>
          </w:tcPr>
          <w:p w:rsidR="008851DC" w:rsidRPr="00940076" w:rsidRDefault="008851DC" w:rsidP="0088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5" w:type="dxa"/>
          </w:tcPr>
          <w:p w:rsidR="008851DC" w:rsidRPr="00940076" w:rsidRDefault="008851DC" w:rsidP="0088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6">
              <w:rPr>
                <w:rFonts w:ascii="Times New Roman" w:hAnsi="Times New Roman" w:cs="Times New Roman"/>
                <w:sz w:val="24"/>
                <w:szCs w:val="24"/>
              </w:rPr>
              <w:t xml:space="preserve">«Поиграем вместе!» </w:t>
            </w:r>
          </w:p>
          <w:p w:rsidR="008851DC" w:rsidRPr="00940076" w:rsidRDefault="008851DC" w:rsidP="0088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6">
              <w:rPr>
                <w:rFonts w:ascii="Times New Roman" w:hAnsi="Times New Roman" w:cs="Times New Roman"/>
                <w:sz w:val="24"/>
                <w:szCs w:val="24"/>
              </w:rPr>
              <w:t>(минутка шалости)</w:t>
            </w:r>
          </w:p>
        </w:tc>
        <w:tc>
          <w:tcPr>
            <w:tcW w:w="1683" w:type="dxa"/>
          </w:tcPr>
          <w:p w:rsidR="008851DC" w:rsidRPr="00940076" w:rsidRDefault="008851DC" w:rsidP="0088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6"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  <w:tc>
          <w:tcPr>
            <w:tcW w:w="3278" w:type="dxa"/>
          </w:tcPr>
          <w:p w:rsidR="008851DC" w:rsidRDefault="008851DC" w:rsidP="0088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6">
              <w:rPr>
                <w:rFonts w:ascii="Times New Roman" w:hAnsi="Times New Roman" w:cs="Times New Roman"/>
                <w:sz w:val="24"/>
                <w:szCs w:val="24"/>
              </w:rPr>
              <w:t xml:space="preserve">О. И. Смольникова,  </w:t>
            </w:r>
          </w:p>
          <w:p w:rsidR="008851DC" w:rsidRPr="00940076" w:rsidRDefault="008851DC" w:rsidP="0088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физвоспитанию; </w:t>
            </w:r>
          </w:p>
          <w:p w:rsidR="008851DC" w:rsidRPr="00940076" w:rsidRDefault="008851DC" w:rsidP="0088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Абраменко, музыкальный руководитель</w:t>
            </w:r>
          </w:p>
        </w:tc>
      </w:tr>
      <w:tr w:rsidR="008851DC" w:rsidRPr="00940076" w:rsidTr="008851DC">
        <w:tc>
          <w:tcPr>
            <w:tcW w:w="560" w:type="dxa"/>
          </w:tcPr>
          <w:p w:rsidR="008851DC" w:rsidRPr="00940076" w:rsidRDefault="008851DC" w:rsidP="0088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5" w:type="dxa"/>
          </w:tcPr>
          <w:p w:rsidR="008851DC" w:rsidRPr="00940076" w:rsidRDefault="008851DC" w:rsidP="008851DC">
            <w:pPr>
              <w:ind w:left="698" w:hanging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6">
              <w:rPr>
                <w:rFonts w:ascii="Times New Roman" w:hAnsi="Times New Roman" w:cs="Times New Roman"/>
                <w:sz w:val="24"/>
                <w:szCs w:val="24"/>
              </w:rPr>
              <w:t>Круглый стол с представителями образовательных организаций, учреждений и предприятий города</w:t>
            </w:r>
          </w:p>
        </w:tc>
        <w:tc>
          <w:tcPr>
            <w:tcW w:w="1683" w:type="dxa"/>
          </w:tcPr>
          <w:p w:rsidR="008851DC" w:rsidRPr="00940076" w:rsidRDefault="008851DC" w:rsidP="0088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6">
              <w:rPr>
                <w:rFonts w:ascii="Times New Roman" w:hAnsi="Times New Roman" w:cs="Times New Roman"/>
                <w:sz w:val="24"/>
                <w:szCs w:val="24"/>
              </w:rPr>
              <w:t>10.40-11.40</w:t>
            </w:r>
          </w:p>
        </w:tc>
        <w:tc>
          <w:tcPr>
            <w:tcW w:w="3278" w:type="dxa"/>
          </w:tcPr>
          <w:p w:rsidR="008851DC" w:rsidRPr="00940076" w:rsidRDefault="008851DC" w:rsidP="0088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6">
              <w:rPr>
                <w:rFonts w:ascii="Times New Roman" w:hAnsi="Times New Roman" w:cs="Times New Roman"/>
                <w:sz w:val="24"/>
                <w:szCs w:val="24"/>
              </w:rPr>
              <w:t xml:space="preserve">А.В. Малова, </w:t>
            </w:r>
          </w:p>
          <w:p w:rsidR="008851DC" w:rsidRPr="00940076" w:rsidRDefault="008851DC" w:rsidP="0088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6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8851DC" w:rsidRPr="00940076" w:rsidTr="008851DC">
        <w:tc>
          <w:tcPr>
            <w:tcW w:w="560" w:type="dxa"/>
          </w:tcPr>
          <w:p w:rsidR="008851DC" w:rsidRPr="00940076" w:rsidRDefault="008851DC" w:rsidP="0088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5" w:type="dxa"/>
          </w:tcPr>
          <w:p w:rsidR="008851DC" w:rsidRPr="00940076" w:rsidRDefault="008851DC" w:rsidP="0088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6">
              <w:rPr>
                <w:rFonts w:ascii="Times New Roman" w:hAnsi="Times New Roman" w:cs="Times New Roman"/>
                <w:sz w:val="24"/>
                <w:szCs w:val="24"/>
              </w:rPr>
              <w:t>Подведение итогов семинара</w:t>
            </w:r>
          </w:p>
        </w:tc>
        <w:tc>
          <w:tcPr>
            <w:tcW w:w="1683" w:type="dxa"/>
          </w:tcPr>
          <w:p w:rsidR="008851DC" w:rsidRPr="00940076" w:rsidRDefault="008851DC" w:rsidP="0088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6"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3278" w:type="dxa"/>
          </w:tcPr>
          <w:p w:rsidR="008851DC" w:rsidRPr="00940076" w:rsidRDefault="008851DC" w:rsidP="0088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6">
              <w:rPr>
                <w:rFonts w:ascii="Times New Roman" w:hAnsi="Times New Roman" w:cs="Times New Roman"/>
                <w:sz w:val="24"/>
                <w:szCs w:val="24"/>
              </w:rPr>
              <w:t xml:space="preserve">А.В. Малова, </w:t>
            </w:r>
          </w:p>
          <w:p w:rsidR="008851DC" w:rsidRPr="00940076" w:rsidRDefault="008851DC" w:rsidP="0088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6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</w:tr>
    </w:tbl>
    <w:p w:rsidR="00FE52EB" w:rsidRPr="00F663BD" w:rsidRDefault="008851DC" w:rsidP="008851DC">
      <w:pPr>
        <w:rPr>
          <w:rFonts w:ascii="Times New Roman" w:hAnsi="Times New Roman" w:cs="Times New Roman"/>
          <w:sz w:val="24"/>
          <w:szCs w:val="24"/>
        </w:rPr>
      </w:pPr>
      <w:r w:rsidRPr="00F663BD">
        <w:rPr>
          <w:rFonts w:ascii="Times New Roman" w:hAnsi="Times New Roman" w:cs="Times New Roman"/>
          <w:sz w:val="24"/>
          <w:szCs w:val="24"/>
        </w:rPr>
        <w:t xml:space="preserve">Семинар собрал представителей Управления образования, представителей образовательных организаций и учреждений города и района. Приглашенным была представлена программа по сетевому взаимодействию «Шагнём навстречу», разработанная заместителем заведующего по ВМР МДОУ Маловой Алёной Витальевной. Также гости посмотрели фильм о сетевом взаимодействии, подготовленный сотрудниками МДОУ. Инструктор по физвоспитанию и музыкальный руководитель поиграли с присутствующими в игры с парашютом и </w:t>
      </w:r>
      <w:r w:rsidR="00F663BD" w:rsidRPr="00F663BD">
        <w:rPr>
          <w:rFonts w:ascii="Times New Roman" w:hAnsi="Times New Roman" w:cs="Times New Roman"/>
          <w:sz w:val="24"/>
          <w:szCs w:val="24"/>
        </w:rPr>
        <w:t>музыкальную игру. Затем участники семинара приступили к обсуждению насущных вопросов по сетевому взаимодействию: планирование работы, внесение мероприятий в учебный план, в образовательную программу, заключение договоров и многое другое. Проблема насущная, её необходимо изучать, прорабатывать, - равнодушными она никого не оставила. По окончании обсуждения было вынесено решение о продолжении таких встреч, где заведующие, методисты, представители организаций смогут прийти к определённым результатам, что поможет реализовывать образовательные программы детских садов в полном объёме.</w:t>
      </w:r>
    </w:p>
    <w:sectPr w:rsidR="00FE52EB" w:rsidRPr="00F6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851DC"/>
    <w:rsid w:val="008851DC"/>
    <w:rsid w:val="00F663BD"/>
    <w:rsid w:val="00FE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1DC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851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2015-03-26T05:08:00Z</dcterms:created>
  <dcterms:modified xsi:type="dcterms:W3CDTF">2015-03-26T05:25:00Z</dcterms:modified>
</cp:coreProperties>
</file>